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50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温州职业技术学院校外人员入校申请表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楷体" w:hAnsi="楷体" w:eastAsia="楷体" w:cs="楷体"/>
          <w:sz w:val="28"/>
          <w:szCs w:val="28"/>
        </w:rPr>
        <w:t>（202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年疫情防控期间专用）</w:t>
      </w:r>
    </w:p>
    <w:tbl>
      <w:tblPr>
        <w:tblStyle w:val="3"/>
        <w:tblW w:w="49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247"/>
        <w:gridCol w:w="100"/>
        <w:gridCol w:w="2147"/>
        <w:gridCol w:w="1422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7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</w:tc>
        <w:tc>
          <w:tcPr>
            <w:tcW w:w="792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或家庭住址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1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电话号码</w:t>
            </w:r>
          </w:p>
        </w:tc>
        <w:tc>
          <w:tcPr>
            <w:tcW w:w="792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</w:p>
        </w:tc>
        <w:tc>
          <w:tcPr>
            <w:tcW w:w="12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身份证号码</w:t>
            </w:r>
          </w:p>
        </w:tc>
        <w:tc>
          <w:tcPr>
            <w:tcW w:w="221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进入校区</w:t>
            </w:r>
          </w:p>
        </w:tc>
        <w:tc>
          <w:tcPr>
            <w:tcW w:w="792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温职院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鹿城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学院</w:t>
            </w:r>
          </w:p>
        </w:tc>
        <w:tc>
          <w:tcPr>
            <w:tcW w:w="12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返（进）校事由</w:t>
            </w:r>
          </w:p>
        </w:tc>
        <w:tc>
          <w:tcPr>
            <w:tcW w:w="221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517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入校日期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（年月日）</w:t>
            </w:r>
          </w:p>
        </w:tc>
        <w:tc>
          <w:tcPr>
            <w:tcW w:w="1262" w:type="pct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年  月  日</w:t>
            </w: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离校日期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（年月日）</w:t>
            </w:r>
          </w:p>
        </w:tc>
        <w:tc>
          <w:tcPr>
            <w:tcW w:w="138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51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温州健康码</w:t>
            </w:r>
          </w:p>
        </w:tc>
        <w:tc>
          <w:tcPr>
            <w:tcW w:w="3482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绿色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黄色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51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近14天行程轨迹</w:t>
            </w:r>
          </w:p>
        </w:tc>
        <w:tc>
          <w:tcPr>
            <w:tcW w:w="3482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一直在温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省内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省外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近14天流行病接触史</w:t>
            </w:r>
          </w:p>
        </w:tc>
        <w:tc>
          <w:tcPr>
            <w:tcW w:w="348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无   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17" w:type="pct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本人身体情况</w:t>
            </w:r>
          </w:p>
        </w:tc>
        <w:tc>
          <w:tcPr>
            <w:tcW w:w="348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健康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有发热、乏力、咳嗽等症状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17" w:type="pct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直系亲属身体情况</w:t>
            </w:r>
          </w:p>
        </w:tc>
        <w:tc>
          <w:tcPr>
            <w:tcW w:w="348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健康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有发热、乏力、咳嗽等症状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6"/>
          </w:tcPr>
          <w:p>
            <w:pPr>
              <w:ind w:firstLine="482" w:firstLineChars="200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我承诺，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天未途径疫情中高风险区，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所填信息完全真实，并对其负责。</w:t>
            </w: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申请人签字：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5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部门意见</w:t>
            </w:r>
          </w:p>
        </w:tc>
        <w:tc>
          <w:tcPr>
            <w:tcW w:w="3541" w:type="pct"/>
            <w:gridSpan w:val="4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</w:p>
          <w:p>
            <w:pPr>
              <w:spacing w:line="38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5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学院意见</w:t>
            </w:r>
          </w:p>
        </w:tc>
        <w:tc>
          <w:tcPr>
            <w:tcW w:w="3541" w:type="pct"/>
            <w:gridSpan w:val="4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</w:p>
          <w:p>
            <w:pPr>
              <w:spacing w:line="38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M2EzYWQwMGMxMjZjZTc5ZmVkNjljNGFhNDc4N2EifQ=="/>
  </w:docVars>
  <w:rsids>
    <w:rsidRoot w:val="21D0773A"/>
    <w:rsid w:val="1BA31591"/>
    <w:rsid w:val="21D0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251</Characters>
  <Lines>0</Lines>
  <Paragraphs>0</Paragraphs>
  <TotalTime>0</TotalTime>
  <ScaleCrop>false</ScaleCrop>
  <LinksUpToDate>false</LinksUpToDate>
  <CharactersWithSpaces>524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2022-05-18T00:26:00Z</dcterms:created>
  <dc:creator>肖鹏</dc:creator>
  <cp:lastModifiedBy>肖鹏</cp:lastModifiedBy>
  <dcterms:modified xsi:type="dcterms:W3CDTF">2022-05-18T01:52:42Z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7ADFDE752C7C4CFE9FA69DB4BAB9344B</vt:lpwstr>
  </property>
</Properties>
</file>